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B8304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6FAC84C3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745E1E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 w14:paraId="5F857B0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20A8CF65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6.6</w:t>
            </w:r>
          </w:p>
        </w:tc>
        <w:tc>
          <w:tcPr>
            <w:tcW w:w="1984" w:type="dxa"/>
            <w:vAlign w:val="center"/>
          </w:tcPr>
          <w:p w14:paraId="7EA4759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0C56F1EC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小心陌生人</w:t>
            </w:r>
          </w:p>
        </w:tc>
      </w:tr>
      <w:tr w14:paraId="11B890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337524B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1103CB83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宋体"/>
                <w:sz w:val="24"/>
                <w:szCs w:val="24"/>
              </w:rPr>
              <w:t>情景表演：邮递员来家送信笺</w:t>
            </w:r>
          </w:p>
          <w:p w14:paraId="71C4833C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应对策略：不答应陌生人的请求；不过多地于陌生人交谈；坚决不开门，有礼貌的谢绝。</w:t>
            </w:r>
          </w:p>
          <w:p w14:paraId="42E8AD98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情景表演：远房亲戚来家探亲</w:t>
            </w:r>
          </w:p>
          <w:p w14:paraId="1C3AD9D2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应对策略：不随便开门；可以打电话向家长求证一下；想办法拖延时间。</w:t>
            </w:r>
          </w:p>
          <w:p w14:paraId="7CDFDE6B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小结：知道马上想到给妈妈打电话，求证一下事情的真实性，很聪明……</w:t>
            </w:r>
          </w:p>
          <w:p w14:paraId="1632759E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情景表演：公园里碰见陌生人</w:t>
            </w:r>
          </w:p>
          <w:p w14:paraId="595B9CF6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应对策略：不要相信陌生人的话。不吃陌生人给的食物。不跟陌生人走。</w:t>
            </w:r>
          </w:p>
          <w:p w14:paraId="398F460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wordWrap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cs="宋体"/>
                <w:sz w:val="24"/>
                <w:szCs w:val="24"/>
              </w:rPr>
              <w:t>教师总结：小朋友们表演的都很出色，如果大人不在家，你们要自己注意安全，要学会自我保护不可以轻易的相信陌生人的话，不能随便的将门打开。</w:t>
            </w:r>
          </w:p>
        </w:tc>
      </w:tr>
    </w:tbl>
    <w:p w14:paraId="448EBB09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629A74B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36F8D53A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6C89A5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 w14:paraId="3A4959E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63310CC5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6.13</w:t>
            </w:r>
          </w:p>
        </w:tc>
        <w:tc>
          <w:tcPr>
            <w:tcW w:w="1984" w:type="dxa"/>
            <w:vAlign w:val="center"/>
          </w:tcPr>
          <w:p w14:paraId="25FE233C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3DC15DB3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户外活动中的安全</w:t>
            </w:r>
          </w:p>
        </w:tc>
      </w:tr>
      <w:tr w14:paraId="519F95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1C76FC3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44D46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师：你们</w:t>
            </w:r>
            <w:r>
              <w:rPr>
                <w:rFonts w:hint="eastAsia" w:asciiTheme="minorEastAsia" w:hAnsiTheme="minorEastAsia"/>
                <w:sz w:val="24"/>
              </w:rPr>
              <w:t>都喜欢户外活动。但是,老师发现小朋友在户外活动时会发生一些不愉快的事情:有的小朋友跌倒了,脸擦花了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有的小朋友与小朋友吵架了,抓破皮了等等。所以在户外活动的时候,我们要学会自己保护好自己。你知道户外活动,该如何保护好自己吗?</w:t>
            </w:r>
          </w:p>
          <w:p w14:paraId="3243F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幼：不能乱跑，容易撞到别人。</w:t>
            </w:r>
          </w:p>
          <w:p w14:paraId="2F3D8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师总结:户外活动的时候我们要学会自己保护好自己，</w:t>
            </w:r>
          </w:p>
          <w:p w14:paraId="1F8EB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1.要遵守活动规则,比如,不推不挤;</w:t>
            </w:r>
          </w:p>
          <w:p w14:paraId="65C7A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 xml:space="preserve">发现存在危险隐患的地方,要马上告诉老师: </w:t>
            </w:r>
          </w:p>
          <w:p w14:paraId="647A8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与小朋友意见不合不可解决时,可请老师和小朋友一起想办法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 w14:paraId="46CD1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</w:rPr>
              <w:t>4. 当你跌倒时，要学会尽量保护自己，受到的伤害就会小的多。</w:t>
            </w:r>
          </w:p>
          <w:p w14:paraId="3F0BE92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wordWrap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</w:p>
        </w:tc>
      </w:tr>
    </w:tbl>
    <w:p w14:paraId="59A8A639">
      <w:pPr>
        <w:rPr>
          <w:rFonts w:hint="eastAsia" w:eastAsiaTheme="minorEastAsia"/>
          <w:lang w:eastAsia="zh-CN"/>
        </w:rPr>
      </w:pPr>
    </w:p>
    <w:p w14:paraId="359EDD0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4ACF35A6"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6B163E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 w14:paraId="32FEDA8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6AF30FD8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6.20</w:t>
            </w:r>
          </w:p>
        </w:tc>
        <w:tc>
          <w:tcPr>
            <w:tcW w:w="1984" w:type="dxa"/>
            <w:vAlign w:val="center"/>
          </w:tcPr>
          <w:p w14:paraId="72F2E7FE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4655F6F1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认识安全物品和不安全物品</w:t>
            </w:r>
          </w:p>
        </w:tc>
      </w:tr>
      <w:tr w14:paraId="05F07E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287225F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05E88D0F">
            <w:pPr>
              <w:numPr>
                <w:ilvl w:val="0"/>
                <w:numId w:val="0"/>
              </w:numPr>
              <w:spacing w:line="288" w:lineRule="auto"/>
              <w:ind w:leftChars="228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谈话导入。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教师:小朋友们，在幼儿园里、在家里有一些东西是不能随便玩的，你</w:t>
            </w:r>
          </w:p>
          <w:p w14:paraId="6840B321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知道有哪些东西部能玩的吗?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游戏“分分类”，巩固幼儿对安全物品和不安全物品的认识。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(1)教师:老师这里有很多东西，这些东西都是安全的吗?哪些东西小朋</w:t>
            </w:r>
          </w:p>
          <w:p w14:paraId="1CF29CAA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友可以玩耍或者使用呢?今天老师要和小朋友玩一个分类的游戏，在桌面有</w:t>
            </w:r>
          </w:p>
          <w:p w14:paraId="4BD5631A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两个塑料筐，一个上面贴着笑脸标志，我们把安全的可以玩的东西放进这个</w:t>
            </w:r>
          </w:p>
          <w:p w14:paraId="0E9057C9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有笑脸的塑料筐里。另一个框子上贴着哭脸标志，我们把不安全的不可以玩</w:t>
            </w:r>
          </w:p>
          <w:p w14:paraId="47C317EF"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耍或者使用的东西放进这个有哭脸的塑料筐里。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(2)教师:我们一起来看一看，找对它们的家了吗?</w:t>
            </w:r>
          </w:p>
          <w:p w14:paraId="71796318"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 w14:paraId="459EC21D">
      <w:pPr>
        <w:rPr>
          <w:rFonts w:hint="eastAsia" w:eastAsiaTheme="minorEastAsia"/>
          <w:lang w:eastAsia="zh-CN"/>
        </w:rPr>
      </w:pPr>
    </w:p>
    <w:p w14:paraId="2EE27CC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228DD972"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6F4199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 w14:paraId="42F34CCA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52AD2090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6.27</w:t>
            </w:r>
          </w:p>
        </w:tc>
        <w:tc>
          <w:tcPr>
            <w:tcW w:w="1984" w:type="dxa"/>
            <w:vAlign w:val="center"/>
          </w:tcPr>
          <w:p w14:paraId="765D0CF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4A4630CE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危险的东西我不碰</w:t>
            </w:r>
          </w:p>
        </w:tc>
      </w:tr>
      <w:tr w14:paraId="50F50C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 w14:paraId="5318F9A1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2F9B24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right="0" w:firstLine="480" w:firstLineChars="20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我们的桌子消毒都是用的84消毒液，每次保育老师在消毒时孩子们都很好奇，喜欢用鼻子凑过去闻闻味道。因此今天我利用晨间谈话的时间向小朋友进行了“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危险的东西我不动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eastAsia="zh-CN"/>
              </w:rPr>
              <w:t>”的安全教育。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教师将一小块红布放入盛有84消毒液的容器里，让幼儿观察，并提问瓶中的红布发生了什么变化？幼儿：这块布变成了白色。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教师：小朋友们，你们想不想知道为什么它变成了白色？今天，老师就带着小朋友们来揭开这里的奥秘。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出示消毒液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教师：刚才试验中的红布就是被这瓶液体改变了颜色，你们知道它是什么吗？幼儿：消毒液。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你们知道消毒液的特点和作用吗？幼儿：用它可以消毒。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教师小结：消毒液是一种无色的液体，但它有一种很刺鼻的气味。人们可以用它来消灭有害的细菌。而且它的腐蚀性也很强，所以小朋友们不能随便乱摸。今天小朋友们认识了一些有害物品，在生活中，我们要远离这些有害物品，不去触摸。</w:t>
            </w:r>
          </w:p>
        </w:tc>
      </w:tr>
    </w:tbl>
    <w:p w14:paraId="0EB472CF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8C13E">
    <w:pPr>
      <w:pStyle w:val="2"/>
      <w:jc w:val="right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609219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79.7pt;z-index:251659264;mso-width-relative:page;mso-height-relative:page;" filled="f" stroked="t" coordsize="21600,21600" o:gfxdata="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5DaEN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513F8">
    <w:pPr>
      <w:pStyle w:val="2"/>
      <w:pBdr>
        <w:bottom w:val="single" w:color="auto" w:sz="4" w:space="0"/>
      </w:pBdr>
      <w:jc w:val="center"/>
      <w:rPr>
        <w:rFonts w:eastAsia="宋体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295275</wp:posOffset>
          </wp:positionH>
          <wp:positionV relativeFrom="paragraph">
            <wp:posOffset>-111760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43E4186"/>
    <w:rsid w:val="01C7510D"/>
    <w:rsid w:val="042C6B17"/>
    <w:rsid w:val="043E4186"/>
    <w:rsid w:val="272244A9"/>
    <w:rsid w:val="27B36805"/>
    <w:rsid w:val="31CB0560"/>
    <w:rsid w:val="372825D0"/>
    <w:rsid w:val="39175285"/>
    <w:rsid w:val="41E13B41"/>
    <w:rsid w:val="4BAC2F3D"/>
    <w:rsid w:val="52487D87"/>
    <w:rsid w:val="59782D56"/>
    <w:rsid w:val="5BAC7BB4"/>
    <w:rsid w:val="5C6D2791"/>
    <w:rsid w:val="5D1B54AF"/>
    <w:rsid w:val="5DD104C4"/>
    <w:rsid w:val="67B60BC2"/>
    <w:rsid w:val="6C2A4FC5"/>
    <w:rsid w:val="737A6893"/>
    <w:rsid w:val="772A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1586</Words>
  <Characters>1621</Characters>
  <Lines>0</Lines>
  <Paragraphs>0</Paragraphs>
  <TotalTime>9</TotalTime>
  <ScaleCrop>false</ScaleCrop>
  <LinksUpToDate>false</LinksUpToDate>
  <CharactersWithSpaces>1775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2022-05-05T06:45:00Z</dcterms:created>
  <dc:creator>✨Mr. Wang</dc:creator>
  <cp:lastModifiedBy>sanli</cp:lastModifiedBy>
  <dcterms:modified xsi:type="dcterms:W3CDTF">2024-06-07T05:25:42Z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B4A02360A5E14F8F8EAFBD831358E362_13</vt:lpwstr>
  </property>
</Properties>
</file>